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BE" w:rsidRDefault="00F17E03">
      <w:pPr>
        <w:rPr>
          <w:noProof/>
        </w:rPr>
      </w:pPr>
      <w:r>
        <w:rPr>
          <w:noProof/>
        </w:rPr>
        <w:drawing>
          <wp:inline distT="0" distB="0" distL="0" distR="0" wp14:anchorId="2E32421C" wp14:editId="591F0B2E">
            <wp:extent cx="1800000" cy="1268051"/>
            <wp:effectExtent l="0" t="0" r="0" b="0"/>
            <wp:docPr id="2" name="Slika 2" descr="C:\Users\i\Desktop\Oš luka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Oš luka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6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9E" w:rsidRPr="00175471" w:rsidRDefault="00143C37">
      <w:pPr>
        <w:rPr>
          <w:sz w:val="20"/>
          <w:szCs w:val="20"/>
        </w:rPr>
      </w:pPr>
      <w:r>
        <w:rPr>
          <w:sz w:val="20"/>
          <w:szCs w:val="20"/>
        </w:rPr>
        <w:t>KLASA: 402-01/2</w:t>
      </w:r>
      <w:r w:rsidR="0015674B">
        <w:rPr>
          <w:sz w:val="20"/>
          <w:szCs w:val="20"/>
        </w:rPr>
        <w:t>1</w:t>
      </w:r>
      <w:r w:rsidR="00030889">
        <w:rPr>
          <w:sz w:val="20"/>
          <w:szCs w:val="20"/>
        </w:rPr>
        <w:t>-01/</w:t>
      </w:r>
      <w:r w:rsidR="0015674B">
        <w:rPr>
          <w:sz w:val="20"/>
          <w:szCs w:val="20"/>
        </w:rPr>
        <w:t>03</w:t>
      </w:r>
    </w:p>
    <w:p w:rsidR="007B7F9E" w:rsidRPr="00175471" w:rsidRDefault="00143C37">
      <w:pPr>
        <w:rPr>
          <w:sz w:val="20"/>
          <w:szCs w:val="20"/>
        </w:rPr>
      </w:pPr>
      <w:r>
        <w:rPr>
          <w:sz w:val="20"/>
          <w:szCs w:val="20"/>
        </w:rPr>
        <w:t>URBROJ: 251-459-2</w:t>
      </w:r>
      <w:r w:rsidR="0015674B">
        <w:rPr>
          <w:sz w:val="20"/>
          <w:szCs w:val="20"/>
        </w:rPr>
        <w:t>1</w:t>
      </w:r>
      <w:r w:rsidR="007B7F9E" w:rsidRPr="00175471">
        <w:rPr>
          <w:sz w:val="20"/>
          <w:szCs w:val="20"/>
        </w:rPr>
        <w:t>-01</w:t>
      </w:r>
    </w:p>
    <w:p w:rsidR="007B7F9E" w:rsidRPr="00175471" w:rsidRDefault="007B7F9E">
      <w:pPr>
        <w:rPr>
          <w:sz w:val="20"/>
          <w:szCs w:val="20"/>
        </w:rPr>
      </w:pPr>
    </w:p>
    <w:p w:rsidR="00C0469E" w:rsidRPr="00175471" w:rsidRDefault="004840E9">
      <w:pPr>
        <w:rPr>
          <w:noProof/>
          <w:sz w:val="20"/>
          <w:szCs w:val="20"/>
        </w:rPr>
      </w:pPr>
      <w:r w:rsidRPr="00175471">
        <w:rPr>
          <w:sz w:val="20"/>
          <w:szCs w:val="20"/>
        </w:rPr>
        <w:t>U Sesvetama,</w:t>
      </w:r>
      <w:r w:rsidR="0015674B">
        <w:rPr>
          <w:sz w:val="20"/>
          <w:szCs w:val="20"/>
        </w:rPr>
        <w:t xml:space="preserve"> 01</w:t>
      </w:r>
      <w:r w:rsidR="00285191" w:rsidRPr="00175471">
        <w:rPr>
          <w:sz w:val="20"/>
          <w:szCs w:val="20"/>
        </w:rPr>
        <w:t xml:space="preserve">. </w:t>
      </w:r>
      <w:r w:rsidR="0015674B">
        <w:rPr>
          <w:sz w:val="20"/>
          <w:szCs w:val="20"/>
        </w:rPr>
        <w:t>veljače</w:t>
      </w:r>
      <w:r w:rsidR="00143C37">
        <w:rPr>
          <w:sz w:val="20"/>
          <w:szCs w:val="20"/>
        </w:rPr>
        <w:t xml:space="preserve"> 202</w:t>
      </w:r>
      <w:r w:rsidR="0015674B">
        <w:rPr>
          <w:sz w:val="20"/>
          <w:szCs w:val="20"/>
        </w:rPr>
        <w:t>1</w:t>
      </w:r>
      <w:r w:rsidR="00C0469E" w:rsidRPr="00175471">
        <w:rPr>
          <w:sz w:val="20"/>
          <w:szCs w:val="20"/>
        </w:rPr>
        <w:t>.</w:t>
      </w:r>
    </w:p>
    <w:p w:rsidR="00C0469E" w:rsidRPr="00175471" w:rsidRDefault="00C0469E">
      <w:pPr>
        <w:rPr>
          <w:sz w:val="20"/>
          <w:szCs w:val="20"/>
        </w:rPr>
      </w:pPr>
    </w:p>
    <w:p w:rsidR="00C0469E" w:rsidRPr="00175471" w:rsidRDefault="00C0469E">
      <w:pPr>
        <w:rPr>
          <w:sz w:val="20"/>
          <w:szCs w:val="20"/>
        </w:rPr>
      </w:pPr>
      <w:r w:rsidRPr="00175471">
        <w:rPr>
          <w:sz w:val="20"/>
          <w:szCs w:val="20"/>
        </w:rPr>
        <w:t>RKP:</w:t>
      </w:r>
      <w:r w:rsidR="003C25BE" w:rsidRPr="00175471">
        <w:rPr>
          <w:sz w:val="20"/>
          <w:szCs w:val="20"/>
        </w:rPr>
        <w:t xml:space="preserve"> </w:t>
      </w:r>
      <w:r w:rsidRPr="00175471">
        <w:rPr>
          <w:sz w:val="20"/>
          <w:szCs w:val="20"/>
        </w:rPr>
        <w:t>42830</w:t>
      </w:r>
    </w:p>
    <w:p w:rsidR="0087626E" w:rsidRPr="00175471" w:rsidRDefault="0087626E">
      <w:pPr>
        <w:rPr>
          <w:sz w:val="20"/>
          <w:szCs w:val="20"/>
        </w:rPr>
      </w:pPr>
      <w:r w:rsidRPr="00175471">
        <w:rPr>
          <w:sz w:val="20"/>
          <w:szCs w:val="20"/>
        </w:rPr>
        <w:t>Matični broj: 02257505</w:t>
      </w:r>
    </w:p>
    <w:p w:rsidR="0087626E" w:rsidRPr="00175471" w:rsidRDefault="0087626E">
      <w:pPr>
        <w:rPr>
          <w:sz w:val="20"/>
          <w:szCs w:val="20"/>
        </w:rPr>
      </w:pPr>
      <w:r w:rsidRPr="00175471">
        <w:rPr>
          <w:sz w:val="20"/>
          <w:szCs w:val="20"/>
        </w:rPr>
        <w:t>OIB: 90357089001</w:t>
      </w:r>
    </w:p>
    <w:p w:rsidR="0087626E" w:rsidRPr="00175471" w:rsidRDefault="0087626E">
      <w:pPr>
        <w:rPr>
          <w:sz w:val="20"/>
          <w:szCs w:val="20"/>
        </w:rPr>
      </w:pPr>
      <w:r w:rsidRPr="00175471">
        <w:rPr>
          <w:sz w:val="20"/>
          <w:szCs w:val="20"/>
        </w:rPr>
        <w:t>Razina: 31</w:t>
      </w:r>
    </w:p>
    <w:p w:rsidR="0087626E" w:rsidRPr="00175471" w:rsidRDefault="002522AB">
      <w:pPr>
        <w:rPr>
          <w:sz w:val="20"/>
          <w:szCs w:val="20"/>
        </w:rPr>
      </w:pPr>
      <w:r w:rsidRPr="00175471">
        <w:rPr>
          <w:sz w:val="20"/>
          <w:szCs w:val="20"/>
        </w:rPr>
        <w:t>Šifra djelatnosti: 8520</w:t>
      </w:r>
    </w:p>
    <w:p w:rsidR="002522AB" w:rsidRPr="00175471" w:rsidRDefault="002522AB">
      <w:pPr>
        <w:rPr>
          <w:sz w:val="20"/>
          <w:szCs w:val="20"/>
        </w:rPr>
      </w:pPr>
      <w:r w:rsidRPr="00175471">
        <w:rPr>
          <w:sz w:val="20"/>
          <w:szCs w:val="20"/>
        </w:rPr>
        <w:t>Razdjel: 000</w:t>
      </w:r>
    </w:p>
    <w:p w:rsidR="002522AB" w:rsidRPr="00175471" w:rsidRDefault="002522AB">
      <w:pPr>
        <w:rPr>
          <w:sz w:val="20"/>
          <w:szCs w:val="20"/>
        </w:rPr>
      </w:pPr>
      <w:r w:rsidRPr="00175471">
        <w:rPr>
          <w:sz w:val="20"/>
          <w:szCs w:val="20"/>
        </w:rPr>
        <w:t>Šifra grada/općine: 133</w:t>
      </w:r>
    </w:p>
    <w:p w:rsidR="00C0469E" w:rsidRDefault="00C0469E"/>
    <w:p w:rsidR="00CB00EF" w:rsidRPr="00C0469E" w:rsidRDefault="00CB00EF" w:rsidP="00CB00EF">
      <w:pPr>
        <w:jc w:val="center"/>
        <w:rPr>
          <w:b/>
        </w:rPr>
      </w:pPr>
      <w:r w:rsidRPr="00C0469E">
        <w:rPr>
          <w:b/>
        </w:rPr>
        <w:t>BILJEŠKE UZ FINANCIJSKI IZVJEŠTAJ</w:t>
      </w:r>
    </w:p>
    <w:p w:rsidR="00CB00EF" w:rsidRPr="00C0469E" w:rsidRDefault="00CB00EF" w:rsidP="00CB00EF">
      <w:pPr>
        <w:jc w:val="center"/>
        <w:rPr>
          <w:b/>
        </w:rPr>
      </w:pPr>
    </w:p>
    <w:p w:rsidR="00CB00EF" w:rsidRDefault="00CB00EF" w:rsidP="00660B6C">
      <w:pPr>
        <w:jc w:val="center"/>
        <w:rPr>
          <w:b/>
        </w:rPr>
      </w:pPr>
      <w:r>
        <w:rPr>
          <w:b/>
        </w:rPr>
        <w:t>OD 01. SIJEČNJA DO 31. PROSINCA 20</w:t>
      </w:r>
      <w:r w:rsidR="0015674B">
        <w:rPr>
          <w:b/>
        </w:rPr>
        <w:t>20</w:t>
      </w:r>
      <w:r>
        <w:rPr>
          <w:b/>
        </w:rPr>
        <w:t>. GODINE</w:t>
      </w:r>
    </w:p>
    <w:p w:rsidR="00CB00EF" w:rsidRDefault="00CB00EF" w:rsidP="00CB00EF">
      <w:pPr>
        <w:jc w:val="center"/>
        <w:rPr>
          <w:b/>
        </w:rPr>
      </w:pPr>
    </w:p>
    <w:p w:rsidR="00CB00EF" w:rsidRDefault="00CB00EF" w:rsidP="00CB00EF">
      <w:pPr>
        <w:jc w:val="center"/>
        <w:rPr>
          <w:b/>
        </w:rPr>
      </w:pPr>
      <w:r w:rsidRPr="004840E9">
        <w:rPr>
          <w:b/>
        </w:rPr>
        <w:t>BILJEŠKE UZ BILANCU</w:t>
      </w:r>
    </w:p>
    <w:p w:rsidR="00CB00EF" w:rsidRDefault="00CB00EF" w:rsidP="00CB00EF">
      <w:pPr>
        <w:jc w:val="center"/>
        <w:rPr>
          <w:b/>
        </w:rPr>
      </w:pPr>
    </w:p>
    <w:p w:rsidR="00CB00EF" w:rsidRDefault="00CB00EF" w:rsidP="00CB00EF">
      <w:r w:rsidRPr="003B164B">
        <w:rPr>
          <w:b/>
        </w:rPr>
        <w:t>Imovina</w:t>
      </w:r>
      <w:r>
        <w:t xml:space="preserve"> Osnovne škole Luka sastoji se od:</w:t>
      </w:r>
    </w:p>
    <w:p w:rsidR="00CB00EF" w:rsidRDefault="00CB00EF" w:rsidP="00CB00EF">
      <w:pPr>
        <w:jc w:val="both"/>
      </w:pPr>
      <w:r>
        <w:t>:</w:t>
      </w:r>
      <w:r w:rsidRPr="00E86C7B">
        <w:rPr>
          <w:b/>
        </w:rPr>
        <w:t xml:space="preserve">0 Nefinancijske imovine AOP 002 indeks </w:t>
      </w:r>
      <w:r w:rsidR="0015674B">
        <w:rPr>
          <w:b/>
        </w:rPr>
        <w:t>101,2</w:t>
      </w:r>
      <w:r>
        <w:t xml:space="preserve"> Proveden je popis imovine i obveza i utvrđeno je njihovo stvarno stanje na temelju kojeg se postojeća knjigovodstvena stanja svode na popisom utvrđena stvarna stanja.  </w:t>
      </w:r>
    </w:p>
    <w:p w:rsidR="00CB00EF" w:rsidRDefault="00CB00EF" w:rsidP="00CB00EF">
      <w:pPr>
        <w:rPr>
          <w:b/>
        </w:rPr>
      </w:pPr>
    </w:p>
    <w:p w:rsidR="002F11BF" w:rsidRPr="002F11BF" w:rsidRDefault="00CB00EF" w:rsidP="00CB00EF">
      <w:pPr>
        <w:jc w:val="both"/>
      </w:pPr>
      <w:r>
        <w:rPr>
          <w:b/>
        </w:rPr>
        <w:t xml:space="preserve">1 </w:t>
      </w:r>
      <w:r w:rsidRPr="00E86C7B">
        <w:rPr>
          <w:b/>
        </w:rPr>
        <w:t>Financijske imovine AOP 063 indeks</w:t>
      </w:r>
      <w:r>
        <w:t xml:space="preserve"> </w:t>
      </w:r>
      <w:r w:rsidR="0015674B">
        <w:rPr>
          <w:b/>
        </w:rPr>
        <w:t>78,3</w:t>
      </w:r>
      <w:r>
        <w:t xml:space="preserve"> koji se odnosi na </w:t>
      </w:r>
      <w:r w:rsidRPr="00651E5C">
        <w:rPr>
          <w:b/>
        </w:rPr>
        <w:t>ra</w:t>
      </w:r>
      <w:r>
        <w:rPr>
          <w:b/>
        </w:rPr>
        <w:t xml:space="preserve">čun br. 1112 Novac na računu kod tuzemnih poslovnih banaka AOP 067 indeks </w:t>
      </w:r>
      <w:r w:rsidR="0015674B">
        <w:rPr>
          <w:b/>
        </w:rPr>
        <w:t>6,8</w:t>
      </w:r>
      <w:r>
        <w:rPr>
          <w:b/>
        </w:rPr>
        <w:t xml:space="preserve"> </w:t>
      </w:r>
      <w:r>
        <w:t xml:space="preserve">jer je </w:t>
      </w:r>
      <w:r w:rsidR="0015674B">
        <w:t xml:space="preserve">smanjen </w:t>
      </w:r>
      <w:r>
        <w:t xml:space="preserve">priljev sredstava na žiro-račun u odnosu na prošlu godinu, </w:t>
      </w:r>
      <w:r>
        <w:rPr>
          <w:b/>
        </w:rPr>
        <w:t xml:space="preserve">račun br. 113 Novac u blagajni AOP 071 indeks </w:t>
      </w:r>
      <w:r w:rsidR="0015674B">
        <w:rPr>
          <w:b/>
        </w:rPr>
        <w:t>135,2</w:t>
      </w:r>
      <w:r>
        <w:rPr>
          <w:b/>
        </w:rPr>
        <w:t xml:space="preserve"> </w:t>
      </w:r>
      <w:r>
        <w:t>jer je stanje</w:t>
      </w:r>
      <w:r>
        <w:rPr>
          <w:b/>
        </w:rPr>
        <w:t xml:space="preserve"> </w:t>
      </w:r>
      <w:r>
        <w:t>sre</w:t>
      </w:r>
      <w:r w:rsidRPr="000B2C62">
        <w:t>dstava</w:t>
      </w:r>
      <w:r>
        <w:t xml:space="preserve"> u blagajni veće u odnosu na prethodnu godinu, </w:t>
      </w:r>
      <w:r>
        <w:rPr>
          <w:b/>
        </w:rPr>
        <w:t xml:space="preserve">račun br. 124 </w:t>
      </w:r>
      <w:r w:rsidRPr="00DD1C24">
        <w:rPr>
          <w:b/>
        </w:rPr>
        <w:t>Potraživanja za više plaćene</w:t>
      </w:r>
      <w:r>
        <w:t xml:space="preserve"> </w:t>
      </w:r>
      <w:r w:rsidRPr="00DD1C24">
        <w:rPr>
          <w:b/>
        </w:rPr>
        <w:t>poreze i doprinose</w:t>
      </w:r>
      <w:r>
        <w:t xml:space="preserve"> </w:t>
      </w:r>
      <w:r w:rsidRPr="00DD1C24">
        <w:rPr>
          <w:b/>
        </w:rPr>
        <w:t xml:space="preserve">AOP 079 </w:t>
      </w:r>
      <w:r>
        <w:t>zbog provedenih korektivnih obračuna zbog naknadno priznatih ozljeda na radu</w:t>
      </w:r>
      <w:r w:rsidR="002F11BF">
        <w:t xml:space="preserve">, </w:t>
      </w:r>
      <w:r w:rsidRPr="00D32A68">
        <w:rPr>
          <w:b/>
        </w:rPr>
        <w:t xml:space="preserve">račun br. 129 </w:t>
      </w:r>
      <w:r>
        <w:rPr>
          <w:b/>
        </w:rPr>
        <w:t>Ostala potraživanja AOP 08</w:t>
      </w:r>
      <w:r w:rsidR="00401E6E">
        <w:rPr>
          <w:b/>
        </w:rPr>
        <w:t>1</w:t>
      </w:r>
      <w:r>
        <w:rPr>
          <w:b/>
        </w:rPr>
        <w:t xml:space="preserve"> indeks </w:t>
      </w:r>
      <w:r w:rsidR="00401E6E">
        <w:rPr>
          <w:b/>
        </w:rPr>
        <w:t>116,9</w:t>
      </w:r>
      <w:r>
        <w:t xml:space="preserve"> </w:t>
      </w:r>
      <w:r w:rsidR="002F11BF" w:rsidRPr="002F11BF">
        <w:t>i</w:t>
      </w:r>
      <w:r w:rsidR="002F11BF">
        <w:t xml:space="preserve"> </w:t>
      </w:r>
      <w:r w:rsidR="002F11BF" w:rsidRPr="002F11BF">
        <w:rPr>
          <w:b/>
        </w:rPr>
        <w:t>račun br. 131 Dionice i udjeli u glavnici kreditnih institucija u javnom sektoru indeks 87,4</w:t>
      </w:r>
      <w:r w:rsidR="002F11BF">
        <w:rPr>
          <w:b/>
        </w:rPr>
        <w:t xml:space="preserve"> </w:t>
      </w:r>
      <w:r w:rsidR="002F11BF" w:rsidRPr="002F11BF">
        <w:t>koji se odnosi na promjene u vrijednosti dionica Zagrebačke banke koje Škola posjeduje.</w:t>
      </w:r>
    </w:p>
    <w:p w:rsidR="002F11BF" w:rsidRPr="002F11BF" w:rsidRDefault="002F11BF" w:rsidP="00CB00EF">
      <w:pPr>
        <w:jc w:val="both"/>
        <w:rPr>
          <w:b/>
        </w:rPr>
      </w:pPr>
    </w:p>
    <w:p w:rsidR="00CB00EF" w:rsidRPr="00651E5C" w:rsidRDefault="00CB00EF" w:rsidP="00CB00EF">
      <w:pPr>
        <w:jc w:val="both"/>
        <w:rPr>
          <w:b/>
        </w:rPr>
      </w:pPr>
      <w:r>
        <w:rPr>
          <w:b/>
        </w:rPr>
        <w:t xml:space="preserve">2 </w:t>
      </w:r>
      <w:r w:rsidRPr="00E86C7B">
        <w:rPr>
          <w:b/>
        </w:rPr>
        <w:t>Obveze</w:t>
      </w:r>
      <w:r w:rsidRPr="00E86C7B">
        <w:t xml:space="preserve"> </w:t>
      </w:r>
      <w:r>
        <w:t xml:space="preserve">obuhvaćaju </w:t>
      </w:r>
      <w:r w:rsidRPr="00D32A68">
        <w:rPr>
          <w:b/>
        </w:rPr>
        <w:t>račun br. 231 Obveze za zaposlene AOP 1</w:t>
      </w:r>
      <w:r w:rsidR="002F11BF">
        <w:rPr>
          <w:b/>
        </w:rPr>
        <w:t>71</w:t>
      </w:r>
      <w:r>
        <w:rPr>
          <w:b/>
        </w:rPr>
        <w:t xml:space="preserve">indeks </w:t>
      </w:r>
      <w:r w:rsidR="002F11BF">
        <w:rPr>
          <w:b/>
        </w:rPr>
        <w:t>118,2</w:t>
      </w:r>
      <w:r>
        <w:t xml:space="preserve"> koje se odnose na plaće za prosinac 20</w:t>
      </w:r>
      <w:r w:rsidR="002F11BF">
        <w:t>20</w:t>
      </w:r>
      <w:r w:rsidRPr="00E86C7B">
        <w:t xml:space="preserve">. </w:t>
      </w:r>
      <w:r>
        <w:t>g</w:t>
      </w:r>
      <w:r w:rsidRPr="00E86C7B">
        <w:t xml:space="preserve">odine </w:t>
      </w:r>
      <w:r>
        <w:t>koje su isplaćene u siječnju 202</w:t>
      </w:r>
      <w:r w:rsidR="002F11BF">
        <w:t>1</w:t>
      </w:r>
      <w:r w:rsidRPr="00E86C7B">
        <w:t xml:space="preserve">. </w:t>
      </w:r>
      <w:r>
        <w:t>g</w:t>
      </w:r>
      <w:r w:rsidRPr="00E86C7B">
        <w:t>odine</w:t>
      </w:r>
      <w:r>
        <w:t xml:space="preserve">, </w:t>
      </w:r>
      <w:r>
        <w:rPr>
          <w:b/>
        </w:rPr>
        <w:t>račun</w:t>
      </w:r>
      <w:r>
        <w:t xml:space="preserve"> </w:t>
      </w:r>
      <w:r w:rsidRPr="00D32A68">
        <w:rPr>
          <w:b/>
        </w:rPr>
        <w:t>br. 232 Obveze za materijalne ra</w:t>
      </w:r>
      <w:r>
        <w:rPr>
          <w:b/>
        </w:rPr>
        <w:t>shode AOP 1</w:t>
      </w:r>
      <w:r w:rsidR="002F11BF">
        <w:rPr>
          <w:b/>
        </w:rPr>
        <w:t>72</w:t>
      </w:r>
      <w:r>
        <w:rPr>
          <w:b/>
        </w:rPr>
        <w:t xml:space="preserve"> indeks </w:t>
      </w:r>
      <w:r w:rsidR="002F11BF">
        <w:rPr>
          <w:b/>
        </w:rPr>
        <w:t>88,6</w:t>
      </w:r>
      <w:r>
        <w:t xml:space="preserve">, </w:t>
      </w:r>
      <w:r>
        <w:rPr>
          <w:b/>
        </w:rPr>
        <w:t>račun</w:t>
      </w:r>
      <w:r w:rsidRPr="00D32A68">
        <w:rPr>
          <w:b/>
        </w:rPr>
        <w:t xml:space="preserve"> br. 234 Obveze za</w:t>
      </w:r>
      <w:r>
        <w:t xml:space="preserve"> </w:t>
      </w:r>
      <w:r w:rsidRPr="00D32A68">
        <w:rPr>
          <w:b/>
        </w:rPr>
        <w:t>financijs</w:t>
      </w:r>
      <w:r>
        <w:rPr>
          <w:b/>
        </w:rPr>
        <w:t>ke rashode AOP 1</w:t>
      </w:r>
      <w:r w:rsidR="002F11BF">
        <w:rPr>
          <w:b/>
        </w:rPr>
        <w:t>73</w:t>
      </w:r>
      <w:r>
        <w:rPr>
          <w:b/>
        </w:rPr>
        <w:t xml:space="preserve"> indeks </w:t>
      </w:r>
      <w:r w:rsidR="002F11BF">
        <w:rPr>
          <w:b/>
        </w:rPr>
        <w:t>36,1</w:t>
      </w:r>
      <w:r>
        <w:rPr>
          <w:b/>
        </w:rPr>
        <w:t xml:space="preserve"> </w:t>
      </w:r>
      <w:r>
        <w:t>koji</w:t>
      </w:r>
      <w:r w:rsidRPr="0005226C">
        <w:t xml:space="preserve"> </w:t>
      </w:r>
      <w:r w:rsidRPr="0034761A">
        <w:t>proizlazi iz</w:t>
      </w:r>
      <w:r>
        <w:t xml:space="preserve"> nepravovremenih doznaka sredstava za financiranje redovne djelatnosti škole te samim time naplate kamata od strane dobavljača za račune koji se ne podmire do datuma valute, </w:t>
      </w:r>
      <w:r>
        <w:rPr>
          <w:b/>
        </w:rPr>
        <w:t>račun br. 239 Ostale tekuće obveze AOP 1</w:t>
      </w:r>
      <w:r w:rsidR="002F11BF">
        <w:rPr>
          <w:b/>
        </w:rPr>
        <w:t>80</w:t>
      </w:r>
      <w:r>
        <w:rPr>
          <w:b/>
        </w:rPr>
        <w:t xml:space="preserve"> indeks </w:t>
      </w:r>
      <w:r w:rsidR="002F11BF">
        <w:rPr>
          <w:b/>
        </w:rPr>
        <w:t>629,5</w:t>
      </w:r>
      <w:r>
        <w:rPr>
          <w:b/>
        </w:rPr>
        <w:t xml:space="preserve"> </w:t>
      </w:r>
      <w:r>
        <w:t xml:space="preserve">koje se odnose na obveze za povrat u proračun, kao što je bolovanje na </w:t>
      </w:r>
      <w:proofErr w:type="spellStart"/>
      <w:r>
        <w:t>tere</w:t>
      </w:r>
      <w:proofErr w:type="spellEnd"/>
      <w:r>
        <w:t xml:space="preserve"> HZZO i </w:t>
      </w:r>
      <w:r w:rsidRPr="00651E5C">
        <w:rPr>
          <w:b/>
        </w:rPr>
        <w:t xml:space="preserve">računa br. 24 Obveze za nabavu </w:t>
      </w:r>
      <w:r>
        <w:rPr>
          <w:b/>
        </w:rPr>
        <w:t>nefinancijske imovine AOP 1</w:t>
      </w:r>
      <w:r w:rsidR="002F11BF">
        <w:rPr>
          <w:b/>
        </w:rPr>
        <w:t>81</w:t>
      </w:r>
      <w:r>
        <w:rPr>
          <w:b/>
        </w:rPr>
        <w:t xml:space="preserve"> indeks </w:t>
      </w:r>
      <w:r w:rsidR="002F11BF">
        <w:rPr>
          <w:b/>
        </w:rPr>
        <w:t>1,9</w:t>
      </w:r>
      <w:r>
        <w:rPr>
          <w:b/>
        </w:rPr>
        <w:t xml:space="preserve"> </w:t>
      </w:r>
      <w:r w:rsidRPr="00651E5C">
        <w:t>koji</w:t>
      </w:r>
      <w:r>
        <w:t xml:space="preserve"> se odnosi na nabavu </w:t>
      </w:r>
      <w:r w:rsidR="002F11BF">
        <w:t>knjiga za školsku knjižnicu</w:t>
      </w:r>
      <w:r>
        <w:t>.</w:t>
      </w:r>
    </w:p>
    <w:p w:rsidR="00CB00EF" w:rsidRDefault="00CB00EF" w:rsidP="00CB00EF">
      <w:pPr>
        <w:jc w:val="both"/>
      </w:pPr>
    </w:p>
    <w:p w:rsidR="00CB00EF" w:rsidRPr="00DD1C24" w:rsidRDefault="00CB00EF" w:rsidP="00CB00EF">
      <w:r>
        <w:lastRenderedPageBreak/>
        <w:t xml:space="preserve">Na </w:t>
      </w:r>
      <w:r>
        <w:rPr>
          <w:b/>
        </w:rPr>
        <w:t xml:space="preserve">račun br. 9 Vlastiti izvori AOP 223 indeks </w:t>
      </w:r>
      <w:r w:rsidR="0015674B">
        <w:rPr>
          <w:b/>
        </w:rPr>
        <w:t>87,40</w:t>
      </w:r>
      <w:r>
        <w:rPr>
          <w:b/>
        </w:rPr>
        <w:t xml:space="preserve"> </w:t>
      </w:r>
      <w:r w:rsidRPr="00E703BE">
        <w:t>koji se odnosi na</w:t>
      </w:r>
      <w:r>
        <w:t xml:space="preserve"> promjene u vrijednosti dionica koje Škola posjeduje.</w:t>
      </w:r>
    </w:p>
    <w:p w:rsidR="00CB00EF" w:rsidRDefault="00CB00EF"/>
    <w:p w:rsidR="00CB00EF" w:rsidRDefault="00CB00EF"/>
    <w:p w:rsidR="002479C2" w:rsidRDefault="002479C2" w:rsidP="000E6FF3">
      <w:pPr>
        <w:jc w:val="center"/>
        <w:rPr>
          <w:b/>
        </w:rPr>
      </w:pPr>
      <w:r w:rsidRPr="002479C2">
        <w:rPr>
          <w:b/>
        </w:rPr>
        <w:t>BILJEŠKE UZ OBRAZAC PR-RAS</w:t>
      </w:r>
    </w:p>
    <w:p w:rsidR="00143C37" w:rsidRDefault="00143C37" w:rsidP="00E703BE"/>
    <w:p w:rsidR="000E6FF3" w:rsidRDefault="004E39CE" w:rsidP="007516B7">
      <w:pPr>
        <w:jc w:val="both"/>
        <w:rPr>
          <w:b/>
        </w:rPr>
      </w:pPr>
      <w:r>
        <w:rPr>
          <w:b/>
        </w:rPr>
        <w:t>1</w:t>
      </w:r>
      <w:r w:rsidR="00E703BE">
        <w:rPr>
          <w:b/>
        </w:rPr>
        <w:t>. Račun broj 641 Prihodi od financijske imovine</w:t>
      </w:r>
      <w:r w:rsidR="004F4E1A">
        <w:rPr>
          <w:b/>
        </w:rPr>
        <w:t xml:space="preserve"> AOP 75</w:t>
      </w:r>
      <w:r w:rsidR="00E703BE">
        <w:rPr>
          <w:b/>
        </w:rPr>
        <w:t xml:space="preserve"> </w:t>
      </w:r>
      <w:r w:rsidR="0024434B">
        <w:rPr>
          <w:b/>
        </w:rPr>
        <w:t xml:space="preserve">indeks </w:t>
      </w:r>
      <w:r>
        <w:rPr>
          <w:b/>
        </w:rPr>
        <w:t>0,1</w:t>
      </w:r>
      <w:r w:rsidR="0024434B">
        <w:rPr>
          <w:b/>
        </w:rPr>
        <w:t xml:space="preserve"> </w:t>
      </w:r>
      <w:r w:rsidR="004F4E1A">
        <w:t xml:space="preserve">proizlazi iz </w:t>
      </w:r>
      <w:r>
        <w:t xml:space="preserve">nedostatka </w:t>
      </w:r>
      <w:r w:rsidR="004F4E1A">
        <w:t xml:space="preserve">prihoda od </w:t>
      </w:r>
      <w:r w:rsidR="00E703BE">
        <w:t>dividendi na temelju di</w:t>
      </w:r>
      <w:r w:rsidR="004F4E1A">
        <w:t>onica Zagrebačke banke koji</w:t>
      </w:r>
      <w:r w:rsidR="00974943">
        <w:t>h</w:t>
      </w:r>
      <w:r w:rsidR="004F4E1A">
        <w:t xml:space="preserve"> je Š</w:t>
      </w:r>
      <w:r w:rsidR="00E703BE">
        <w:t>kola vlasnik</w:t>
      </w:r>
      <w:r>
        <w:t xml:space="preserve"> u 2020.godini.</w:t>
      </w:r>
      <w:r w:rsidR="00E703BE">
        <w:rPr>
          <w:b/>
        </w:rPr>
        <w:br/>
      </w:r>
    </w:p>
    <w:p w:rsidR="004E39CE" w:rsidRPr="004E39CE" w:rsidRDefault="004E39CE" w:rsidP="00E703BE">
      <w:pPr>
        <w:jc w:val="both"/>
      </w:pPr>
      <w:r>
        <w:rPr>
          <w:b/>
        </w:rPr>
        <w:t xml:space="preserve">2. </w:t>
      </w:r>
      <w:r w:rsidRPr="00E703BE">
        <w:rPr>
          <w:b/>
        </w:rPr>
        <w:t xml:space="preserve">Račun broj </w:t>
      </w:r>
      <w:r>
        <w:rPr>
          <w:b/>
        </w:rPr>
        <w:t>6526 Ostali nespomenuti prihodi AOP 116</w:t>
      </w:r>
      <w:r w:rsidRPr="00E703BE">
        <w:rPr>
          <w:b/>
        </w:rPr>
        <w:t xml:space="preserve"> </w:t>
      </w:r>
      <w:r>
        <w:rPr>
          <w:b/>
        </w:rPr>
        <w:t xml:space="preserve">indeks </w:t>
      </w:r>
      <w:r w:rsidR="0011508F">
        <w:rPr>
          <w:b/>
        </w:rPr>
        <w:t>66,9</w:t>
      </w:r>
      <w:r>
        <w:rPr>
          <w:b/>
        </w:rPr>
        <w:t xml:space="preserve"> </w:t>
      </w:r>
      <w:r>
        <w:t>proizlazi iz smanjenja prihoda zbog novonastalih okolnosti</w:t>
      </w:r>
      <w:r w:rsidR="00DE7E41">
        <w:t xml:space="preserve">, izvođenja nastave </w:t>
      </w:r>
      <w:r w:rsidR="007276D9">
        <w:t xml:space="preserve">na daljinu pa učenici nisu koristili usluge školske kuhinje ni produženog boravka. </w:t>
      </w:r>
    </w:p>
    <w:p w:rsidR="004E39CE" w:rsidRDefault="004E39CE" w:rsidP="00E703BE">
      <w:pPr>
        <w:jc w:val="both"/>
        <w:rPr>
          <w:b/>
        </w:rPr>
      </w:pPr>
    </w:p>
    <w:p w:rsidR="007A5EE4" w:rsidRDefault="004E39CE" w:rsidP="00E703BE">
      <w:pPr>
        <w:jc w:val="both"/>
      </w:pPr>
      <w:r>
        <w:rPr>
          <w:b/>
        </w:rPr>
        <w:t>3</w:t>
      </w:r>
      <w:r w:rsidR="00CF1C95">
        <w:rPr>
          <w:b/>
        </w:rPr>
        <w:t xml:space="preserve">. </w:t>
      </w:r>
      <w:r w:rsidR="00DC31F2" w:rsidRPr="00E703BE">
        <w:rPr>
          <w:b/>
        </w:rPr>
        <w:t xml:space="preserve">Račun broj 6615 </w:t>
      </w:r>
      <w:r w:rsidR="007A5EE4" w:rsidRPr="00E703BE">
        <w:rPr>
          <w:b/>
        </w:rPr>
        <w:t>Prih</w:t>
      </w:r>
      <w:r w:rsidR="00285191" w:rsidRPr="00E703BE">
        <w:rPr>
          <w:b/>
        </w:rPr>
        <w:t>odi od pruženih usluga</w:t>
      </w:r>
      <w:r w:rsidR="008371E7">
        <w:rPr>
          <w:b/>
        </w:rPr>
        <w:t xml:space="preserve"> AOP 126 </w:t>
      </w:r>
      <w:r w:rsidR="00285191" w:rsidRPr="00E703BE">
        <w:rPr>
          <w:b/>
        </w:rPr>
        <w:t xml:space="preserve">indeks </w:t>
      </w:r>
      <w:r w:rsidR="0011508F">
        <w:rPr>
          <w:b/>
        </w:rPr>
        <w:t>42,3</w:t>
      </w:r>
      <w:r w:rsidR="007A5EE4" w:rsidRPr="00E703BE">
        <w:rPr>
          <w:b/>
        </w:rPr>
        <w:t xml:space="preserve"> </w:t>
      </w:r>
      <w:r w:rsidR="00DC31F2">
        <w:t xml:space="preserve">odnosi se na </w:t>
      </w:r>
      <w:r>
        <w:t>smanjenje</w:t>
      </w:r>
      <w:r w:rsidR="007A5EE4" w:rsidRPr="007A5EE4">
        <w:t xml:space="preserve"> broja sati iznajmljivanja školske dvo</w:t>
      </w:r>
      <w:r w:rsidR="00DC31F2">
        <w:t>rane</w:t>
      </w:r>
      <w:r w:rsidR="0024434B">
        <w:t xml:space="preserve"> u 20</w:t>
      </w:r>
      <w:r>
        <w:t>20</w:t>
      </w:r>
      <w:r w:rsidR="00E703BE">
        <w:t>. godini</w:t>
      </w:r>
      <w:r w:rsidR="00DC31F2">
        <w:t xml:space="preserve"> odnosno </w:t>
      </w:r>
      <w:r>
        <w:t>smanjenje</w:t>
      </w:r>
      <w:r w:rsidR="007A5EE4">
        <w:t xml:space="preserve"> </w:t>
      </w:r>
      <w:r w:rsidR="00285191">
        <w:t xml:space="preserve">vlastitih </w:t>
      </w:r>
      <w:r w:rsidR="007A5EE4">
        <w:t>prihoda</w:t>
      </w:r>
      <w:r w:rsidR="00285191">
        <w:t xml:space="preserve"> koje</w:t>
      </w:r>
      <w:r w:rsidR="00DC31F2">
        <w:t xml:space="preserve"> škola ostvaruje najmom dvorane i uplatama djelatnika za školsku prehranu</w:t>
      </w:r>
      <w:r w:rsidR="00E703BE">
        <w:t>.</w:t>
      </w:r>
    </w:p>
    <w:p w:rsidR="0011508F" w:rsidRDefault="0011508F" w:rsidP="000436D4">
      <w:pPr>
        <w:jc w:val="both"/>
        <w:rPr>
          <w:b/>
        </w:rPr>
      </w:pPr>
    </w:p>
    <w:p w:rsidR="0011508F" w:rsidRDefault="0011508F" w:rsidP="000436D4">
      <w:pPr>
        <w:jc w:val="both"/>
        <w:rPr>
          <w:b/>
        </w:rPr>
      </w:pPr>
      <w:bookmarkStart w:id="0" w:name="_Hlk63061072"/>
      <w:r>
        <w:rPr>
          <w:b/>
        </w:rPr>
        <w:t>4. Račun br. 6711 Prihodi iz nadležnog proračuna za financiranje rashoda poslovanja</w:t>
      </w:r>
      <w:r w:rsidRPr="004403B5">
        <w:rPr>
          <w:b/>
        </w:rPr>
        <w:t xml:space="preserve"> </w:t>
      </w:r>
      <w:r>
        <w:rPr>
          <w:b/>
        </w:rPr>
        <w:t>AOP 132 indeks 117,7</w:t>
      </w:r>
      <w:r w:rsidRPr="004403B5">
        <w:rPr>
          <w:b/>
        </w:rPr>
        <w:t xml:space="preserve"> </w:t>
      </w:r>
      <w:r>
        <w:t xml:space="preserve">odnosi se na ugradnju podizne platforme za prijevoz invalida. </w:t>
      </w:r>
    </w:p>
    <w:p w:rsidR="0011508F" w:rsidRDefault="0011508F" w:rsidP="000436D4">
      <w:pPr>
        <w:jc w:val="both"/>
        <w:rPr>
          <w:b/>
        </w:rPr>
      </w:pPr>
    </w:p>
    <w:bookmarkEnd w:id="0"/>
    <w:p w:rsidR="00E27E93" w:rsidRDefault="0011508F" w:rsidP="000436D4">
      <w:pPr>
        <w:jc w:val="both"/>
        <w:rPr>
          <w:b/>
        </w:rPr>
      </w:pPr>
      <w:r>
        <w:rPr>
          <w:b/>
        </w:rPr>
        <w:t>5</w:t>
      </w:r>
      <w:r w:rsidR="0024434B">
        <w:rPr>
          <w:b/>
        </w:rPr>
        <w:t xml:space="preserve">. </w:t>
      </w:r>
      <w:r w:rsidR="0043364E">
        <w:rPr>
          <w:b/>
        </w:rPr>
        <w:t>Račun br. 321</w:t>
      </w:r>
      <w:r w:rsidR="004E39CE">
        <w:rPr>
          <w:b/>
        </w:rPr>
        <w:t>1</w:t>
      </w:r>
      <w:r w:rsidR="004403B5" w:rsidRPr="004403B5">
        <w:rPr>
          <w:b/>
        </w:rPr>
        <w:t xml:space="preserve"> </w:t>
      </w:r>
      <w:r w:rsidR="004E39CE">
        <w:rPr>
          <w:b/>
        </w:rPr>
        <w:t>Službena putovanja</w:t>
      </w:r>
      <w:r w:rsidR="008371E7">
        <w:rPr>
          <w:b/>
        </w:rPr>
        <w:t xml:space="preserve"> AOP 16</w:t>
      </w:r>
      <w:r w:rsidR="004E39CE">
        <w:rPr>
          <w:b/>
        </w:rPr>
        <w:t xml:space="preserve">2 </w:t>
      </w:r>
      <w:r w:rsidR="004840E9">
        <w:rPr>
          <w:b/>
        </w:rPr>
        <w:t xml:space="preserve">indeks </w:t>
      </w:r>
      <w:r>
        <w:rPr>
          <w:b/>
        </w:rPr>
        <w:t>8,7</w:t>
      </w:r>
      <w:r w:rsidR="004403B5" w:rsidRPr="004403B5">
        <w:rPr>
          <w:b/>
        </w:rPr>
        <w:t xml:space="preserve"> </w:t>
      </w:r>
      <w:r w:rsidR="00CB3C90">
        <w:t>odnosi se na</w:t>
      </w:r>
      <w:r w:rsidR="00C541A6">
        <w:t xml:space="preserve"> </w:t>
      </w:r>
      <w:r w:rsidR="00CF1C95">
        <w:t>smanjenj</w:t>
      </w:r>
      <w:r w:rsidR="00CB3C90">
        <w:t>e</w:t>
      </w:r>
      <w:r w:rsidR="00CF1C95">
        <w:t xml:space="preserve"> </w:t>
      </w:r>
      <w:r w:rsidR="00C541A6">
        <w:t xml:space="preserve">rashoda za </w:t>
      </w:r>
      <w:r w:rsidR="007276D9">
        <w:t>službena putovanja</w:t>
      </w:r>
      <w:r w:rsidR="00CF1C95">
        <w:t xml:space="preserve"> zaposlenika</w:t>
      </w:r>
      <w:r w:rsidR="007276D9">
        <w:t xml:space="preserve"> u odnosu na isto razdoblje prethodne godine</w:t>
      </w:r>
      <w:r w:rsidR="004E39CE">
        <w:t>, izvođenja nastave na daljinu</w:t>
      </w:r>
      <w:r w:rsidR="007276D9">
        <w:t xml:space="preserve">, nemogućnosti </w:t>
      </w:r>
      <w:r w:rsidR="004E39CE">
        <w:t>izvođenja izleta, terenske nastave te nemogućnosti održavanja</w:t>
      </w:r>
      <w:r w:rsidR="007276D9">
        <w:t xml:space="preserve"> i prisustvovanja</w:t>
      </w:r>
      <w:r w:rsidR="004E39CE">
        <w:t xml:space="preserve"> stručni</w:t>
      </w:r>
      <w:r w:rsidR="007276D9">
        <w:t>m</w:t>
      </w:r>
      <w:r w:rsidR="004E39CE">
        <w:t xml:space="preserve"> skupov</w:t>
      </w:r>
      <w:r w:rsidR="007276D9">
        <w:t>ima</w:t>
      </w:r>
      <w:r w:rsidR="004E39CE">
        <w:t xml:space="preserve"> i seminar</w:t>
      </w:r>
      <w:r w:rsidR="007276D9">
        <w:t>ima</w:t>
      </w:r>
      <w:r w:rsidR="004E39CE">
        <w:t>.</w:t>
      </w:r>
    </w:p>
    <w:p w:rsidR="000E6FF3" w:rsidRDefault="000E6FF3" w:rsidP="000436D4">
      <w:pPr>
        <w:jc w:val="both"/>
        <w:rPr>
          <w:b/>
        </w:rPr>
      </w:pPr>
    </w:p>
    <w:p w:rsidR="006E217C" w:rsidRDefault="0011508F" w:rsidP="000436D4">
      <w:pPr>
        <w:jc w:val="both"/>
      </w:pPr>
      <w:r>
        <w:rPr>
          <w:b/>
        </w:rPr>
        <w:t>6</w:t>
      </w:r>
      <w:r w:rsidR="00612966">
        <w:rPr>
          <w:b/>
        </w:rPr>
        <w:t>.</w:t>
      </w:r>
      <w:r w:rsidR="009F1F13">
        <w:rPr>
          <w:b/>
        </w:rPr>
        <w:t xml:space="preserve"> </w:t>
      </w:r>
      <w:r w:rsidR="008371E7">
        <w:rPr>
          <w:b/>
        </w:rPr>
        <w:t>Račun b</w:t>
      </w:r>
      <w:r w:rsidR="0024434B">
        <w:rPr>
          <w:b/>
        </w:rPr>
        <w:t>r. 3227 Službena, radna i zaštitna odjeća i obuća</w:t>
      </w:r>
      <w:r w:rsidR="008371E7">
        <w:rPr>
          <w:b/>
        </w:rPr>
        <w:t xml:space="preserve"> AOP 173</w:t>
      </w:r>
      <w:r w:rsidR="0024434B">
        <w:rPr>
          <w:b/>
        </w:rPr>
        <w:t xml:space="preserve"> </w:t>
      </w:r>
      <w:r w:rsidR="0024434B" w:rsidRPr="00CB3C90">
        <w:rPr>
          <w:b/>
        </w:rPr>
        <w:t xml:space="preserve">indeks </w:t>
      </w:r>
      <w:r w:rsidR="007516B7" w:rsidRPr="00CB3C90">
        <w:rPr>
          <w:b/>
        </w:rPr>
        <w:t>-</w:t>
      </w:r>
      <w:r w:rsidR="0024434B">
        <w:rPr>
          <w:b/>
        </w:rPr>
        <w:t xml:space="preserve"> </w:t>
      </w:r>
      <w:r w:rsidR="0024434B" w:rsidRPr="0024434B">
        <w:t>odnosi</w:t>
      </w:r>
      <w:r w:rsidR="0024434B">
        <w:rPr>
          <w:b/>
        </w:rPr>
        <w:t xml:space="preserve"> </w:t>
      </w:r>
      <w:r w:rsidR="0024434B" w:rsidRPr="0024434B">
        <w:t>se na</w:t>
      </w:r>
      <w:r w:rsidR="0024434B">
        <w:rPr>
          <w:b/>
        </w:rPr>
        <w:t xml:space="preserve"> </w:t>
      </w:r>
      <w:r w:rsidR="006E217C" w:rsidRPr="006E217C">
        <w:t>nabavu radne odjeće i obuće u 20</w:t>
      </w:r>
      <w:r w:rsidR="007516B7">
        <w:t>20</w:t>
      </w:r>
      <w:r w:rsidR="006E217C" w:rsidRPr="006E217C">
        <w:t>.</w:t>
      </w:r>
      <w:r w:rsidR="006E217C">
        <w:t xml:space="preserve"> godini i njenog izostanka u 2019. godini.</w:t>
      </w:r>
    </w:p>
    <w:p w:rsidR="006E217C" w:rsidRDefault="006E217C" w:rsidP="000436D4">
      <w:pPr>
        <w:jc w:val="both"/>
      </w:pPr>
    </w:p>
    <w:p w:rsidR="0011508F" w:rsidRDefault="0011508F" w:rsidP="000436D4">
      <w:pPr>
        <w:jc w:val="both"/>
        <w:rPr>
          <w:b/>
        </w:rPr>
      </w:pPr>
      <w:r>
        <w:rPr>
          <w:b/>
        </w:rPr>
        <w:t>7. Račun br. 3232</w:t>
      </w:r>
      <w:r w:rsidR="00974943">
        <w:rPr>
          <w:b/>
        </w:rPr>
        <w:t xml:space="preserve"> </w:t>
      </w:r>
      <w:r>
        <w:rPr>
          <w:b/>
        </w:rPr>
        <w:t>Usluge tekućeg i investicijskog održavanja AOP 1</w:t>
      </w:r>
      <w:r w:rsidR="00660B6C">
        <w:rPr>
          <w:b/>
        </w:rPr>
        <w:t>76</w:t>
      </w:r>
      <w:r>
        <w:rPr>
          <w:b/>
        </w:rPr>
        <w:t xml:space="preserve"> indeks </w:t>
      </w:r>
      <w:r w:rsidR="00660B6C">
        <w:rPr>
          <w:b/>
        </w:rPr>
        <w:t>345,4</w:t>
      </w:r>
      <w:r w:rsidRPr="004403B5">
        <w:rPr>
          <w:b/>
        </w:rPr>
        <w:t xml:space="preserve"> </w:t>
      </w:r>
      <w:r>
        <w:t xml:space="preserve">odnosi se na ugradnju podizne platforme za prijevoz invalida. </w:t>
      </w:r>
    </w:p>
    <w:p w:rsidR="0011508F" w:rsidRDefault="0011508F" w:rsidP="000436D4">
      <w:pPr>
        <w:jc w:val="both"/>
        <w:rPr>
          <w:b/>
        </w:rPr>
      </w:pPr>
    </w:p>
    <w:p w:rsidR="006E217C" w:rsidRDefault="00660B6C" w:rsidP="000436D4">
      <w:pPr>
        <w:jc w:val="both"/>
      </w:pPr>
      <w:r>
        <w:rPr>
          <w:b/>
        </w:rPr>
        <w:t>8</w:t>
      </w:r>
      <w:r w:rsidR="006E217C">
        <w:rPr>
          <w:b/>
        </w:rPr>
        <w:t xml:space="preserve">. </w:t>
      </w:r>
      <w:r w:rsidR="00DC31F2">
        <w:rPr>
          <w:b/>
        </w:rPr>
        <w:t xml:space="preserve">Račun br. </w:t>
      </w:r>
      <w:r w:rsidR="006E217C">
        <w:rPr>
          <w:b/>
        </w:rPr>
        <w:t>3234</w:t>
      </w:r>
      <w:r w:rsidR="00CF1C95">
        <w:rPr>
          <w:b/>
        </w:rPr>
        <w:t xml:space="preserve"> </w:t>
      </w:r>
      <w:r w:rsidR="006E217C">
        <w:rPr>
          <w:b/>
        </w:rPr>
        <w:t>Komunalne</w:t>
      </w:r>
      <w:r w:rsidR="00CF1C95">
        <w:rPr>
          <w:b/>
        </w:rPr>
        <w:t xml:space="preserve"> usluge</w:t>
      </w:r>
      <w:r w:rsidR="008371E7">
        <w:rPr>
          <w:b/>
        </w:rPr>
        <w:t xml:space="preserve"> AOP 178</w:t>
      </w:r>
      <w:r w:rsidR="00CF1C95">
        <w:rPr>
          <w:b/>
        </w:rPr>
        <w:t xml:space="preserve"> indeks </w:t>
      </w:r>
      <w:r w:rsidR="00974943">
        <w:rPr>
          <w:b/>
        </w:rPr>
        <w:t>61,4</w:t>
      </w:r>
      <w:r w:rsidR="00DC31F2">
        <w:rPr>
          <w:b/>
        </w:rPr>
        <w:t xml:space="preserve"> </w:t>
      </w:r>
      <w:r w:rsidR="007516B7">
        <w:t>proizlazi iz smanjenja rashoda za navedene usluge koje su u 2019. bile povećane zbog p</w:t>
      </w:r>
      <w:r w:rsidR="006E217C">
        <w:t>uknuća vodovodne cijevi i istjecanja velike količine vode.</w:t>
      </w:r>
    </w:p>
    <w:p w:rsidR="000E6FF3" w:rsidRDefault="000E6FF3" w:rsidP="000436D4">
      <w:pPr>
        <w:jc w:val="both"/>
      </w:pPr>
    </w:p>
    <w:p w:rsidR="007516B7" w:rsidRPr="007516B7" w:rsidRDefault="00660B6C" w:rsidP="000436D4">
      <w:pPr>
        <w:jc w:val="both"/>
      </w:pPr>
      <w:r>
        <w:rPr>
          <w:b/>
        </w:rPr>
        <w:t>9</w:t>
      </w:r>
      <w:r w:rsidR="007516B7">
        <w:rPr>
          <w:b/>
        </w:rPr>
        <w:t xml:space="preserve">. Račun br. 3237 Intelektualne i osobne usluge AOP 181 indeks </w:t>
      </w:r>
      <w:r>
        <w:rPr>
          <w:b/>
        </w:rPr>
        <w:t>200,8</w:t>
      </w:r>
      <w:r w:rsidR="007516B7">
        <w:rPr>
          <w:b/>
        </w:rPr>
        <w:t xml:space="preserve"> </w:t>
      </w:r>
      <w:r w:rsidR="007516B7" w:rsidRPr="007516B7">
        <w:t>proizlazi iz zapošljavanja</w:t>
      </w:r>
      <w:r w:rsidR="00974943">
        <w:t xml:space="preserve"> većeg broja</w:t>
      </w:r>
      <w:r w:rsidR="007516B7" w:rsidRPr="007516B7">
        <w:t xml:space="preserve"> Pomoćnika u nastavi p</w:t>
      </w:r>
      <w:r w:rsidR="007276D9">
        <w:t>utem</w:t>
      </w:r>
      <w:r w:rsidR="007516B7" w:rsidRPr="007516B7">
        <w:t xml:space="preserve"> </w:t>
      </w:r>
      <w:r>
        <w:t xml:space="preserve">Ugovora o djelu i </w:t>
      </w:r>
      <w:r w:rsidR="007276D9">
        <w:t>S</w:t>
      </w:r>
      <w:r w:rsidR="007516B7" w:rsidRPr="007516B7">
        <w:t>tudentskog ugovora</w:t>
      </w:r>
      <w:r w:rsidR="00974943">
        <w:t xml:space="preserve"> u odnosu na prethodnu godinu.</w:t>
      </w:r>
      <w:r w:rsidR="007516B7" w:rsidRPr="007516B7">
        <w:t xml:space="preserve"> </w:t>
      </w:r>
    </w:p>
    <w:p w:rsidR="007516B7" w:rsidRDefault="007516B7" w:rsidP="000436D4">
      <w:pPr>
        <w:jc w:val="both"/>
        <w:rPr>
          <w:b/>
        </w:rPr>
      </w:pPr>
    </w:p>
    <w:p w:rsidR="00641470" w:rsidRPr="00660B6C" w:rsidRDefault="00660B6C" w:rsidP="00660B6C">
      <w:pPr>
        <w:jc w:val="both"/>
        <w:rPr>
          <w:b/>
        </w:rPr>
      </w:pPr>
      <w:bookmarkStart w:id="1" w:name="_Hlk63061257"/>
      <w:r>
        <w:rPr>
          <w:b/>
        </w:rPr>
        <w:t>10</w:t>
      </w:r>
      <w:r w:rsidR="006E217C">
        <w:rPr>
          <w:b/>
        </w:rPr>
        <w:t>.</w:t>
      </w:r>
      <w:r w:rsidR="0034761A">
        <w:rPr>
          <w:b/>
        </w:rPr>
        <w:t xml:space="preserve"> Račun br. 3433 Zatezne kamate</w:t>
      </w:r>
      <w:r w:rsidR="008371E7">
        <w:rPr>
          <w:b/>
        </w:rPr>
        <w:t xml:space="preserve"> AOP 210</w:t>
      </w:r>
      <w:r w:rsidR="0034761A">
        <w:rPr>
          <w:b/>
        </w:rPr>
        <w:t xml:space="preserve"> indeks </w:t>
      </w:r>
      <w:r>
        <w:rPr>
          <w:b/>
        </w:rPr>
        <w:t>196,6</w:t>
      </w:r>
      <w:r w:rsidR="0034761A">
        <w:rPr>
          <w:b/>
        </w:rPr>
        <w:t xml:space="preserve"> </w:t>
      </w:r>
      <w:r w:rsidR="0034761A" w:rsidRPr="0034761A">
        <w:t>proizlazi iz</w:t>
      </w:r>
      <w:r w:rsidR="0034761A">
        <w:t xml:space="preserve"> nepravovremenih doznaka sredstava za financiranje redovne djelatnosti škole te samim time naplate kamata od strane dobavljača za račune koji se ne podmire do datuma valute.</w:t>
      </w:r>
      <w:bookmarkEnd w:id="1"/>
    </w:p>
    <w:p w:rsidR="00641470" w:rsidRDefault="00641470" w:rsidP="004403B5"/>
    <w:p w:rsidR="00660B6C" w:rsidRDefault="00660B6C" w:rsidP="00660B6C">
      <w:pPr>
        <w:jc w:val="both"/>
        <w:rPr>
          <w:b/>
        </w:rPr>
      </w:pPr>
      <w:r>
        <w:rPr>
          <w:b/>
        </w:rPr>
        <w:t xml:space="preserve">11. Račun br. 3722 Naknade građanima i kućanstvima u naravi AOP 255 indeks 135,3 </w:t>
      </w:r>
      <w:r w:rsidRPr="0034761A">
        <w:t>proizlazi iz</w:t>
      </w:r>
      <w:r>
        <w:t xml:space="preserve"> nabave radnih bilježnica.</w:t>
      </w:r>
    </w:p>
    <w:p w:rsidR="00641470" w:rsidRDefault="00641470" w:rsidP="004403B5"/>
    <w:p w:rsidR="00660B6C" w:rsidRPr="00660B6C" w:rsidRDefault="00660B6C" w:rsidP="00660B6C">
      <w:pPr>
        <w:jc w:val="both"/>
        <w:rPr>
          <w:b/>
        </w:rPr>
      </w:pPr>
      <w:r>
        <w:rPr>
          <w:b/>
        </w:rPr>
        <w:t xml:space="preserve">12. Račun br. 4241 Knjige AOP 375 indeks 144,2 </w:t>
      </w:r>
      <w:r w:rsidRPr="0034761A">
        <w:t>proizlazi iz</w:t>
      </w:r>
      <w:r>
        <w:t xml:space="preserve"> nabave udžbenika.</w:t>
      </w:r>
    </w:p>
    <w:p w:rsidR="007A5EE4" w:rsidRDefault="007A5EE4" w:rsidP="004403B5">
      <w:r w:rsidRPr="004403B5">
        <w:br/>
      </w:r>
      <w:r w:rsidR="004468B5">
        <w:t xml:space="preserve">                       </w:t>
      </w:r>
      <w:r w:rsidR="0087626E">
        <w:t xml:space="preserve">                              </w:t>
      </w:r>
      <w:r w:rsidR="004468B5">
        <w:t xml:space="preserve">                                                Ravnateljica</w:t>
      </w:r>
    </w:p>
    <w:p w:rsidR="004468B5" w:rsidRPr="004403B5" w:rsidRDefault="00C9592C" w:rsidP="004403B5">
      <w:r>
        <w:t xml:space="preserve">                                                                                  </w:t>
      </w:r>
      <w:r>
        <w:tab/>
      </w:r>
      <w:bookmarkStart w:id="2" w:name="_GoBack"/>
      <w:bookmarkEnd w:id="2"/>
      <w:r w:rsidR="004468B5">
        <w:t xml:space="preserve">       Marina Sabolović, prof.</w:t>
      </w:r>
    </w:p>
    <w:sectPr w:rsidR="004468B5" w:rsidRPr="004403B5" w:rsidSect="000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7F" w:rsidRDefault="0055757F" w:rsidP="003C25BE">
      <w:r>
        <w:separator/>
      </w:r>
    </w:p>
  </w:endnote>
  <w:endnote w:type="continuationSeparator" w:id="0">
    <w:p w:rsidR="0055757F" w:rsidRDefault="0055757F" w:rsidP="003C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7F" w:rsidRDefault="0055757F" w:rsidP="003C25BE">
      <w:r>
        <w:separator/>
      </w:r>
    </w:p>
  </w:footnote>
  <w:footnote w:type="continuationSeparator" w:id="0">
    <w:p w:rsidR="0055757F" w:rsidRDefault="0055757F" w:rsidP="003C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59F"/>
    <w:multiLevelType w:val="hybridMultilevel"/>
    <w:tmpl w:val="A9CEE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6580"/>
    <w:multiLevelType w:val="hybridMultilevel"/>
    <w:tmpl w:val="45E6E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EA"/>
    <w:rsid w:val="00022366"/>
    <w:rsid w:val="00030889"/>
    <w:rsid w:val="000436D4"/>
    <w:rsid w:val="0005226C"/>
    <w:rsid w:val="000A6545"/>
    <w:rsid w:val="000B2C62"/>
    <w:rsid w:val="000B30DC"/>
    <w:rsid w:val="000B7BD8"/>
    <w:rsid w:val="000E6FF3"/>
    <w:rsid w:val="0011508F"/>
    <w:rsid w:val="00143C37"/>
    <w:rsid w:val="0015674B"/>
    <w:rsid w:val="00165CA5"/>
    <w:rsid w:val="00171734"/>
    <w:rsid w:val="00175471"/>
    <w:rsid w:val="00183DF7"/>
    <w:rsid w:val="001B212A"/>
    <w:rsid w:val="001C60CD"/>
    <w:rsid w:val="0024434B"/>
    <w:rsid w:val="002479C2"/>
    <w:rsid w:val="002522AB"/>
    <w:rsid w:val="002528BA"/>
    <w:rsid w:val="00285191"/>
    <w:rsid w:val="002E4DA1"/>
    <w:rsid w:val="002F11BF"/>
    <w:rsid w:val="0034761A"/>
    <w:rsid w:val="00366EC7"/>
    <w:rsid w:val="003B164B"/>
    <w:rsid w:val="003C25BE"/>
    <w:rsid w:val="00401E6E"/>
    <w:rsid w:val="0043364E"/>
    <w:rsid w:val="004403B5"/>
    <w:rsid w:val="004468B5"/>
    <w:rsid w:val="00451AB6"/>
    <w:rsid w:val="00466BC3"/>
    <w:rsid w:val="004840E9"/>
    <w:rsid w:val="00497B2E"/>
    <w:rsid w:val="004B09C5"/>
    <w:rsid w:val="004E39CE"/>
    <w:rsid w:val="004F4E1A"/>
    <w:rsid w:val="0055757F"/>
    <w:rsid w:val="005F268C"/>
    <w:rsid w:val="00612966"/>
    <w:rsid w:val="00641470"/>
    <w:rsid w:val="00651E5C"/>
    <w:rsid w:val="00660B6C"/>
    <w:rsid w:val="006E217C"/>
    <w:rsid w:val="007276D9"/>
    <w:rsid w:val="007516B7"/>
    <w:rsid w:val="007A5EE4"/>
    <w:rsid w:val="007B74DC"/>
    <w:rsid w:val="007B7F9E"/>
    <w:rsid w:val="008371E7"/>
    <w:rsid w:val="0087626E"/>
    <w:rsid w:val="00952B21"/>
    <w:rsid w:val="00974943"/>
    <w:rsid w:val="009F1F13"/>
    <w:rsid w:val="00A11D56"/>
    <w:rsid w:val="00A20FEE"/>
    <w:rsid w:val="00A24814"/>
    <w:rsid w:val="00AA7CF7"/>
    <w:rsid w:val="00B40B49"/>
    <w:rsid w:val="00B82848"/>
    <w:rsid w:val="00B92F28"/>
    <w:rsid w:val="00BC4459"/>
    <w:rsid w:val="00C0469E"/>
    <w:rsid w:val="00C37611"/>
    <w:rsid w:val="00C541A6"/>
    <w:rsid w:val="00C62FBE"/>
    <w:rsid w:val="00C9592C"/>
    <w:rsid w:val="00CB00EF"/>
    <w:rsid w:val="00CB3C90"/>
    <w:rsid w:val="00CC71C5"/>
    <w:rsid w:val="00CF1C95"/>
    <w:rsid w:val="00D32A68"/>
    <w:rsid w:val="00D60F0D"/>
    <w:rsid w:val="00DC31F2"/>
    <w:rsid w:val="00DD1C24"/>
    <w:rsid w:val="00DE7E41"/>
    <w:rsid w:val="00E068AE"/>
    <w:rsid w:val="00E21C64"/>
    <w:rsid w:val="00E27E93"/>
    <w:rsid w:val="00E703BE"/>
    <w:rsid w:val="00E86C7B"/>
    <w:rsid w:val="00EA03EA"/>
    <w:rsid w:val="00F17E03"/>
    <w:rsid w:val="00F72A5D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69CE"/>
  <w15:docId w15:val="{DAB62BF5-62B5-4DB3-A00C-FF4A9FAA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9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25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25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C25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25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25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5B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D7EA-5A69-4BD3-BA79-87ACA709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2021-02-01T08:12:00Z</cp:lastPrinted>
  <dcterms:created xsi:type="dcterms:W3CDTF">2021-02-01T07:56:00Z</dcterms:created>
  <dcterms:modified xsi:type="dcterms:W3CDTF">2021-02-01T08:12:00Z</dcterms:modified>
</cp:coreProperties>
</file>